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การขอรับบำเหน็จพิเศษของลูกจ้างประจำหรือลูกจ้างชั่วคราวขององค์กรปกครองส่วนท้องถิ่น</w:t>
      </w:r>
      <w:bookmarkStart w:id="0" w:name="_GoBack"/>
      <w:bookmarkEnd w:id="0"/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องค์การบริหารส่วนตำบลปราสาททอง อำเภอเขวาสินรินทร์ จังหวัดสุรินทร์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การขอรับบำเหน็จพิเศษของลูกจ้างประจำหรือลูกจ้างชั่วคราวขององค์กรปกครองส่วนท้องถิ่น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องค์การบริหารส่วนตำบลปราสาททอง อำเภอเขวาสินรินทร์ จังหวัดสุรินทร์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อนุมัติ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ระเบียบกระทรวงมหาดไทยว่าด้วยบำเหน็จลูกจ้างของหน่วยการบริหารราชการส่วนท้องถิ่น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ไม่มี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การขอรับบำเหน็จพิเศษของลูกจ้างประจำหรือลูกจ้างชั่วคราวขององค์กรปกครองส่วนท้องถิ่น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องค์การบริหารส่วนตำบลปราสาททอง อำเภอเขวาสินรินทร์ จังหวัดสุรินทร์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(044-582-231)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ิทธิประโยชน์เกี่ยวกับบำเหน็จพิเศษเป็นสิทธิประโยชน์ที่จ่ายครั้งเดียวให้แก่ลูกจ้างประจำหรือลูกจ้างชั่วคราวที่ได้รับอันตรายหรือเจ็บป่วยเพราะเหตุปฏิบัติงานในหน้าที่หรือถูกประทุษร้ายเพราะเหตุกระทำตามหน้าที่ซึ่งแพทย์ที่ทางราชการรับรองได้ตรวจสอบและแสดงว่าไม่สามารถปฏิบัติหน้าที่ได้อีกเลยนอกจากจะได้บำเหน็จปกติแล้วให้ได้รับบำเหน็จพิเศษอีกด้วยเว้นแต่อันตรายที่ได้รับหรือการเจ็บป่วยเกิดความประมาณเลินเล่ออย่างร้ายแรงหรือความผิดของตนเอ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กรณีของลูกจ้างชั่วคราวมีสิทธิรับบำเหน็จพิเศษแต่ไม่มีสิทธิได้รับบำเหน็จปกติ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หากลูกจ้างประจำหรือลูกจ้างชั่วคราวผู้มีสิทธิได้รับทั้งบำเหน็จพิเศษตามระเบียบนี้เงินสงเคราะห์ผู้ประสบภัยตามกฎหมายว่าด้วยการสงเคราะห์ผู้ประสบภัยเนื่องจากการช่วยเหลือราชการการปฏิบัติงานของชาติหรือการปฏิบัติตามหน้าที่มนุษยธรรมเงินค่าทดแทนตามระเบียบว่าด้วยการจ่ายเงินค่าทดแทนและการพิจารณาบำเหน็จความชอบในการปราบปรามผู้ก่อการร้ายคอมมิวนิสต์หรือเงินอื่นในลักษณะเดียวกันจากทางราชการหรือจากหน่วยงานอื่นที่องค์กรปกครองส่วนท้องถิ่นสั่งให้ไปปฏิบัติงานเงินดังกล่าวให้เลือกรับได้เพียงอย่างใดอย่างหนึ่งแล้วแต่จะเลือก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องค์การบริหารส่วนตำบลปราสาททอง จะแจ้งผลการพิจารณาให้ผู้ยื่นคำขอทราบภายใน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วันนับแต่วันที่พิจารณาแล้วเสร็จตามมาตรา </w:t>
      </w:r>
      <w:r w:rsidRPr="000C2AAC">
        <w:rPr>
          <w:rFonts w:asciiTheme="minorBidi" w:hAnsiTheme="minorBidi"/>
          <w:noProof/>
          <w:sz w:val="32"/>
          <w:szCs w:val="32"/>
        </w:rPr>
        <w:t xml:space="preserve">10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แห่งพ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การอำนวยความสะดวกในการพิจารณาอนุญาตของทางราชการพ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>. 2558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5.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กรณีคำขอหรือรายการเอกสารประกอบการพิจารณาไม่ถูกต้องหรือไม่ครบถ้วนและไม่อาจแก้ไข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เพิ่มเติมได้ในขณะนั้นผู้รับคำขอและผู้ยื่นคำขอจะต้องลงนามบันทึกสองฝ่ายและรายการเอกสาร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หลักฐานร่วมกันพร้อมกำหนดระยะเวลาให้ผู้ยื่นคำขอดำเนินการแก้ไข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เพิ่มเติมหากผู้ยื่นคำขอไม่ดำเนินการแก้ไข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เพิ่มเติมภายในระยะเวลาที่กำหนดผู้รับคำขอจะดำเนินการคืนคำขอและเอกสารประกอบการพิจารณา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6.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7.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ตรวจสอบคำขอและรายการเอกสารหลักฐานแล้วว่ามีความครบถ้วนตามที่ระบุไว้ในคู่มือประชาช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ลูกจ้างประจำหรือลูกจ้างชั่วคราวผู้มีสิทธิยื่นเรื่องขอรับ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บำเหน็จพิเศษพร้อมเอกสารต่อองค์กรปกครองส่วนท้องถิ่น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ที่สังกัดและเจ้าหน้าที่ผู้รับผิดชอบขององค์กรปกครองท้องถิ่นตรวจสอบความถูกต้องครบถ้วนของเอกสาร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องค์การบริหารส่วนตำบลปราสาททอง อำเภอเขวาสินรินทร์ จังหวัดสุรินทร์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6BCA7BF2" w14:textId="77777777" w:rsidTr="00313D38">
        <w:tc>
          <w:tcPr>
            <w:tcW w:w="675" w:type="dxa"/>
            <w:vAlign w:val="center"/>
          </w:tcPr>
          <w:p w14:paraId="5282A483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8EE10D9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60095E2D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626EBC3D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เจ้าหน้าที่ผู้รับผิดชอบขององค์กรปกครองส่วนท้องถิ่น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ตรวจสอบความถูกต้องและรวบรวมหลักฐานและเอกสาร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ที่เกี่ยวข้องเสนอผู้มีอำนาจพิจารณา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4D384C7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3DA8F6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6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72BC4D4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องค์การบริหารส่วนตำบลปราสาททอง อำเภอเขวาสินรินทร์ จังหวัดสุรินทร์</w:t>
            </w:r>
          </w:p>
        </w:tc>
        <w:tc>
          <w:tcPr>
            <w:tcW w:w="1799" w:type="dxa"/>
          </w:tcPr>
          <w:p w14:paraId="3CED044B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77A1B620" w14:textId="77777777" w:rsidTr="00313D38">
        <w:tc>
          <w:tcPr>
            <w:tcW w:w="675" w:type="dxa"/>
            <w:vAlign w:val="center"/>
          </w:tcPr>
          <w:p w14:paraId="5201F6C9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065713C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3EB5DA12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617BC51F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นายกองค์กรปกครองส่วนท้องถิ่นหรือผู้รับมอบอำนาจ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พิจารณาสั่งจ่ายเงินบำเหน็จพิเศษโดยให้องค์กร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ปกครองส่วนท้องถิ่นแจ้งและเบิกจ่ายเงินดังกล่าว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ให้แก่ลูกจ้างประจำหรือลูกจ้างชั่วคราวต่อไป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6446154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FAADE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8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091AEDB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องค์การบริหารส่วนตำบลปราสาททอง อำเภอเขวาสินริ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นทร์ จังหวัดสุรินทร์</w:t>
            </w:r>
          </w:p>
        </w:tc>
        <w:tc>
          <w:tcPr>
            <w:tcW w:w="1799" w:type="dxa"/>
          </w:tcPr>
          <w:p w14:paraId="691F7A3F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15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แบบคำขอรับบำเหน็จพิเศษลูกจ้าง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43E06AC" w14:textId="77777777" w:rsidTr="004E651F">
        <w:trPr>
          <w:jc w:val="center"/>
        </w:trPr>
        <w:tc>
          <w:tcPr>
            <w:tcW w:w="675" w:type="dxa"/>
            <w:vAlign w:val="center"/>
          </w:tcPr>
          <w:p w14:paraId="11D4D167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C7225E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ใบรับรองของแพทย์ที่ทางราชการรับรองว่าไม่สามารถปฏิบัติหน้าที่ได้</w:t>
            </w:r>
          </w:p>
        </w:tc>
        <w:tc>
          <w:tcPr>
            <w:tcW w:w="1843" w:type="dxa"/>
          </w:tcPr>
          <w:p w14:paraId="3225AFD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6AD7B48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0358EA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1AFC24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BD6E5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องค์การบริหารส่วนตำบลปราสาททอง อำเภอเขวาสินรินทร์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จังหวัดสุรินทร์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044-582-231)</w:t>
            </w:r>
          </w:p>
        </w:tc>
      </w:tr>
      <w:tr w:rsidR="00EA6950" w:rsidRPr="000C2AAC" w14:paraId="78B14071" w14:textId="77777777" w:rsidTr="00C1539D">
        <w:tc>
          <w:tcPr>
            <w:tcW w:w="534" w:type="dxa"/>
          </w:tcPr>
          <w:p w14:paraId="7A92C7E0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C0AE2F2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02/09/2558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องค์การบริหารส่วนตำบลปราสาททอง อำเภอเขวาสินรินทร์ จังหวัดสุรินทร์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7E3A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BB7E3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B7E3A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89079-5094-4786-942B-39A1F7240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5</Pages>
  <Words>839</Words>
  <Characters>4788</Characters>
  <Application>Microsoft Office Word</Application>
  <DocSecurity>4</DocSecurity>
  <Lines>39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Admin</cp:lastModifiedBy>
  <cp:revision>2</cp:revision>
  <cp:lastPrinted>2015-03-02T15:12:00Z</cp:lastPrinted>
  <dcterms:created xsi:type="dcterms:W3CDTF">2018-10-30T08:19:00Z</dcterms:created>
  <dcterms:modified xsi:type="dcterms:W3CDTF">2018-10-30T08:19:00Z</dcterms:modified>
</cp:coreProperties>
</file>